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3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120"/>
        <w:gridCol w:w="763"/>
        <w:gridCol w:w="983"/>
        <w:gridCol w:w="961"/>
        <w:gridCol w:w="2223"/>
        <w:gridCol w:w="372"/>
        <w:gridCol w:w="1607"/>
        <w:gridCol w:w="102"/>
        <w:gridCol w:w="1743"/>
        <w:gridCol w:w="1116"/>
      </w:tblGrid>
      <w:tr w:rsidR="00B14BEA" w:rsidRPr="00A22864" w:rsidTr="00AF0A09">
        <w:trPr>
          <w:trHeight w:val="227"/>
          <w:jc w:val="center"/>
        </w:trPr>
        <w:tc>
          <w:tcPr>
            <w:tcW w:w="1630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370" w:type="pct"/>
            <w:gridSpan w:val="6"/>
            <w:vAlign w:val="center"/>
          </w:tcPr>
          <w:p w:rsidR="00B14BEA" w:rsidRPr="00A22864" w:rsidRDefault="00AF0A09" w:rsidP="00BE59E8">
            <w:pPr>
              <w:rPr>
                <w:lang w:val="sr-Cyrl-CS"/>
              </w:rPr>
            </w:pPr>
            <w:r w:rsidRPr="00AF0A09">
              <w:rPr>
                <w:lang w:val="sr-Cyrl-CS"/>
              </w:rPr>
              <w:t>Владислав Марјановић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1630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370" w:type="pct"/>
            <w:gridSpan w:val="6"/>
            <w:vAlign w:val="center"/>
          </w:tcPr>
          <w:p w:rsidR="00B14BEA" w:rsidRPr="00A22864" w:rsidRDefault="00AF0A09" w:rsidP="00BE59E8">
            <w:pPr>
              <w:rPr>
                <w:lang w:val="sr-Cyrl-CS"/>
              </w:rPr>
            </w:pPr>
            <w:r w:rsidRPr="00AF0A09">
              <w:rPr>
                <w:lang w:val="sr-Cyrl-CS"/>
              </w:rPr>
              <w:t>Ванредни професор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1630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370" w:type="pct"/>
            <w:gridSpan w:val="6"/>
            <w:vAlign w:val="center"/>
          </w:tcPr>
          <w:p w:rsidR="00B14BEA" w:rsidRPr="00A22864" w:rsidRDefault="00AF0A09" w:rsidP="00BE59E8">
            <w:pPr>
              <w:rPr>
                <w:lang w:val="sr-Cyrl-CS"/>
              </w:rPr>
            </w:pPr>
            <w:r w:rsidRPr="00AF0A09">
              <w:rPr>
                <w:lang w:val="sr-Cyrl-CS"/>
              </w:rPr>
              <w:t>Привредни развој и економска политика</w:t>
            </w: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1178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52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046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t xml:space="preserve"> </w:t>
            </w:r>
          </w:p>
        </w:tc>
        <w:tc>
          <w:tcPr>
            <w:tcW w:w="1345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r>
              <w:t>Ужа научна односно уметничка област</w:t>
            </w:r>
          </w:p>
        </w:tc>
      </w:tr>
      <w:tr w:rsidR="00AF0A09" w:rsidRPr="00A22864" w:rsidTr="00B025DF">
        <w:trPr>
          <w:trHeight w:val="227"/>
          <w:jc w:val="center"/>
        </w:trPr>
        <w:tc>
          <w:tcPr>
            <w:tcW w:w="1178" w:type="pct"/>
            <w:gridSpan w:val="4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52" w:type="pct"/>
            <w:vAlign w:val="center"/>
          </w:tcPr>
          <w:p w:rsidR="00AF0A09" w:rsidRPr="00AF0A09" w:rsidRDefault="00AF0A09" w:rsidP="00BE59E8">
            <w:pPr>
              <w:rPr>
                <w:lang w:val="en-GB"/>
              </w:rPr>
            </w:pPr>
            <w:r>
              <w:rPr>
                <w:lang w:val="en-GB"/>
              </w:rPr>
              <w:t>2016</w:t>
            </w:r>
          </w:p>
        </w:tc>
        <w:tc>
          <w:tcPr>
            <w:tcW w:w="1046" w:type="pct"/>
          </w:tcPr>
          <w:p w:rsidR="00AF0A09" w:rsidRDefault="00AF0A09">
            <w:r w:rsidRPr="00942BDA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979" w:type="pct"/>
            <w:gridSpan w:val="3"/>
            <w:shd w:val="clear" w:color="auto" w:fill="auto"/>
          </w:tcPr>
          <w:p w:rsidR="00AF0A09" w:rsidRDefault="00AF0A09">
            <w:r w:rsidRPr="00831714">
              <w:rPr>
                <w:lang w:val="sr-Cyrl-CS"/>
              </w:rPr>
              <w:t>Економске науке</w:t>
            </w:r>
          </w:p>
        </w:tc>
        <w:tc>
          <w:tcPr>
            <w:tcW w:w="1345" w:type="pct"/>
            <w:gridSpan w:val="2"/>
            <w:shd w:val="clear" w:color="auto" w:fill="auto"/>
          </w:tcPr>
          <w:p w:rsidR="00AF0A09" w:rsidRDefault="00AF0A09">
            <w:r w:rsidRPr="003D3992">
              <w:rPr>
                <w:lang w:val="sr-Cyrl-CS"/>
              </w:rPr>
              <w:t>Привредни развој и економска политика</w:t>
            </w:r>
          </w:p>
        </w:tc>
      </w:tr>
      <w:tr w:rsidR="00AF0A09" w:rsidRPr="00A22864" w:rsidTr="00B025DF">
        <w:trPr>
          <w:trHeight w:val="227"/>
          <w:jc w:val="center"/>
        </w:trPr>
        <w:tc>
          <w:tcPr>
            <w:tcW w:w="1178" w:type="pct"/>
            <w:gridSpan w:val="4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52" w:type="pct"/>
            <w:vAlign w:val="center"/>
          </w:tcPr>
          <w:p w:rsidR="00AF0A09" w:rsidRPr="00AF0A09" w:rsidRDefault="00AF0A09" w:rsidP="00BE59E8">
            <w:pPr>
              <w:rPr>
                <w:lang w:val="en-GB"/>
              </w:rPr>
            </w:pPr>
            <w:r>
              <w:rPr>
                <w:lang w:val="en-GB"/>
              </w:rPr>
              <w:t>2010</w:t>
            </w:r>
          </w:p>
        </w:tc>
        <w:tc>
          <w:tcPr>
            <w:tcW w:w="1046" w:type="pct"/>
          </w:tcPr>
          <w:p w:rsidR="00AF0A09" w:rsidRDefault="00AF0A09">
            <w:r w:rsidRPr="00942BDA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979" w:type="pct"/>
            <w:gridSpan w:val="3"/>
            <w:shd w:val="clear" w:color="auto" w:fill="auto"/>
          </w:tcPr>
          <w:p w:rsidR="00AF0A09" w:rsidRDefault="00AF0A09">
            <w:r w:rsidRPr="00831714">
              <w:rPr>
                <w:lang w:val="sr-Cyrl-CS"/>
              </w:rPr>
              <w:t>Економске науке</w:t>
            </w:r>
          </w:p>
        </w:tc>
        <w:tc>
          <w:tcPr>
            <w:tcW w:w="1345" w:type="pct"/>
            <w:gridSpan w:val="2"/>
            <w:shd w:val="clear" w:color="auto" w:fill="auto"/>
          </w:tcPr>
          <w:p w:rsidR="00AF0A09" w:rsidRDefault="00AF0A09">
            <w:r w:rsidRPr="003D3992">
              <w:rPr>
                <w:lang w:val="sr-Cyrl-CS"/>
              </w:rPr>
              <w:t>Привредни развој и економска политика</w:t>
            </w:r>
          </w:p>
        </w:tc>
      </w:tr>
      <w:tr w:rsidR="00AF0A09" w:rsidRPr="00A22864" w:rsidTr="00B025DF">
        <w:trPr>
          <w:trHeight w:val="227"/>
          <w:jc w:val="center"/>
        </w:trPr>
        <w:tc>
          <w:tcPr>
            <w:tcW w:w="1178" w:type="pct"/>
            <w:gridSpan w:val="4"/>
            <w:vAlign w:val="center"/>
          </w:tcPr>
          <w:p w:rsidR="00AF0A09" w:rsidRPr="00646624" w:rsidRDefault="00AF0A09" w:rsidP="00BE59E8">
            <w:r>
              <w:t>Магистратура</w:t>
            </w:r>
          </w:p>
        </w:tc>
        <w:tc>
          <w:tcPr>
            <w:tcW w:w="452" w:type="pct"/>
            <w:vAlign w:val="center"/>
          </w:tcPr>
          <w:p w:rsidR="00AF0A09" w:rsidRPr="00AF0A09" w:rsidRDefault="00AF0A09" w:rsidP="00BE59E8">
            <w:pPr>
              <w:rPr>
                <w:lang w:val="en-GB"/>
              </w:rPr>
            </w:pPr>
            <w:r>
              <w:rPr>
                <w:lang w:val="en-GB"/>
              </w:rPr>
              <w:t>2006</w:t>
            </w:r>
          </w:p>
        </w:tc>
        <w:tc>
          <w:tcPr>
            <w:tcW w:w="1046" w:type="pct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  <w:r w:rsidRPr="00AF0A09">
              <w:rPr>
                <w:lang w:val="sr-Cyrl-CS"/>
              </w:rPr>
              <w:t>Универзитет у Београду, Економски факултет</w:t>
            </w:r>
          </w:p>
        </w:tc>
        <w:tc>
          <w:tcPr>
            <w:tcW w:w="979" w:type="pct"/>
            <w:gridSpan w:val="3"/>
            <w:shd w:val="clear" w:color="auto" w:fill="auto"/>
          </w:tcPr>
          <w:p w:rsidR="00AF0A09" w:rsidRDefault="00AF0A09">
            <w:r w:rsidRPr="00831714">
              <w:rPr>
                <w:lang w:val="sr-Cyrl-CS"/>
              </w:rPr>
              <w:t>Економске науке</w:t>
            </w:r>
          </w:p>
        </w:tc>
        <w:tc>
          <w:tcPr>
            <w:tcW w:w="1345" w:type="pct"/>
            <w:gridSpan w:val="2"/>
            <w:shd w:val="clear" w:color="auto" w:fill="auto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  <w:r w:rsidRPr="00AF0A09">
              <w:rPr>
                <w:lang w:val="sr-Cyrl-CS"/>
              </w:rPr>
              <w:t>Теорија и политика привредног развоја</w:t>
            </w:r>
          </w:p>
        </w:tc>
      </w:tr>
      <w:tr w:rsidR="00AF0A09" w:rsidRPr="00A22864" w:rsidTr="00B025DF">
        <w:trPr>
          <w:trHeight w:val="227"/>
          <w:jc w:val="center"/>
        </w:trPr>
        <w:tc>
          <w:tcPr>
            <w:tcW w:w="1178" w:type="pct"/>
            <w:gridSpan w:val="4"/>
            <w:vAlign w:val="center"/>
          </w:tcPr>
          <w:p w:rsidR="00AF0A09" w:rsidRDefault="00AF0A09" w:rsidP="00BE59E8">
            <w:r>
              <w:t>Мастер диплома</w:t>
            </w:r>
          </w:p>
        </w:tc>
        <w:tc>
          <w:tcPr>
            <w:tcW w:w="452" w:type="pct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</w:p>
        </w:tc>
        <w:tc>
          <w:tcPr>
            <w:tcW w:w="1046" w:type="pct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</w:p>
        </w:tc>
        <w:tc>
          <w:tcPr>
            <w:tcW w:w="979" w:type="pct"/>
            <w:gridSpan w:val="3"/>
            <w:shd w:val="clear" w:color="auto" w:fill="auto"/>
          </w:tcPr>
          <w:p w:rsidR="00AF0A09" w:rsidRDefault="00AF0A09"/>
        </w:tc>
        <w:tc>
          <w:tcPr>
            <w:tcW w:w="1345" w:type="pct"/>
            <w:gridSpan w:val="2"/>
            <w:shd w:val="clear" w:color="auto" w:fill="auto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</w:p>
        </w:tc>
      </w:tr>
      <w:tr w:rsidR="00AF0A09" w:rsidRPr="00A22864" w:rsidTr="00B025DF">
        <w:trPr>
          <w:trHeight w:val="227"/>
          <w:jc w:val="center"/>
        </w:trPr>
        <w:tc>
          <w:tcPr>
            <w:tcW w:w="1178" w:type="pct"/>
            <w:gridSpan w:val="4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52" w:type="pct"/>
            <w:vAlign w:val="center"/>
          </w:tcPr>
          <w:p w:rsidR="00AF0A09" w:rsidRPr="00AF0A09" w:rsidRDefault="00AF0A09" w:rsidP="00BE59E8">
            <w:pPr>
              <w:rPr>
                <w:lang w:val="en-GB"/>
              </w:rPr>
            </w:pPr>
            <w:r>
              <w:rPr>
                <w:lang w:val="en-GB"/>
              </w:rPr>
              <w:t>1999</w:t>
            </w:r>
          </w:p>
        </w:tc>
        <w:tc>
          <w:tcPr>
            <w:tcW w:w="1046" w:type="pct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  <w:r w:rsidRPr="00AF0A09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979" w:type="pct"/>
            <w:gridSpan w:val="3"/>
            <w:shd w:val="clear" w:color="auto" w:fill="auto"/>
          </w:tcPr>
          <w:p w:rsidR="00AF0A09" w:rsidRDefault="00AF0A09">
            <w:r w:rsidRPr="00831714">
              <w:rPr>
                <w:lang w:val="sr-Cyrl-CS"/>
              </w:rPr>
              <w:t>Економске науке</w:t>
            </w:r>
          </w:p>
        </w:tc>
        <w:tc>
          <w:tcPr>
            <w:tcW w:w="1345" w:type="pct"/>
            <w:gridSpan w:val="2"/>
            <w:shd w:val="clear" w:color="auto" w:fill="auto"/>
            <w:vAlign w:val="center"/>
          </w:tcPr>
          <w:p w:rsidR="00AF0A09" w:rsidRPr="00A22864" w:rsidRDefault="00AF0A09" w:rsidP="00BE59E8">
            <w:pPr>
              <w:rPr>
                <w:lang w:val="sr-Cyrl-CS"/>
              </w:rPr>
            </w:pPr>
            <w:r w:rsidRPr="00AF0A09">
              <w:rPr>
                <w:lang w:val="sr-Cyrl-CS"/>
              </w:rPr>
              <w:t>Теорија и политика привредног развоја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646624" w:rsidRDefault="00B14BEA" w:rsidP="00B14BEA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300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415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</w:rPr>
              <w:t xml:space="preserve">Ознака </w:t>
            </w:r>
          </w:p>
        </w:tc>
        <w:tc>
          <w:tcPr>
            <w:tcW w:w="4285" w:type="pct"/>
            <w:gridSpan w:val="8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300" w:type="pct"/>
            <w:shd w:val="clear" w:color="auto" w:fill="auto"/>
            <w:vAlign w:val="center"/>
          </w:tcPr>
          <w:p w:rsidR="00B14BEA" w:rsidRPr="00A22864" w:rsidRDefault="005E02E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15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85" w:type="pct"/>
            <w:gridSpan w:val="8"/>
            <w:vAlign w:val="center"/>
          </w:tcPr>
          <w:p w:rsidR="00B14BEA" w:rsidRPr="005E02EC" w:rsidRDefault="005E02EC" w:rsidP="00BE59E8">
            <w:r>
              <w:t>Стратегија привредног развоја и економска политика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300" w:type="pct"/>
            <w:shd w:val="clear" w:color="auto" w:fill="auto"/>
            <w:vAlign w:val="center"/>
          </w:tcPr>
          <w:p w:rsidR="00B14BEA" w:rsidRPr="00A22864" w:rsidRDefault="005E02E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415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85" w:type="pct"/>
            <w:gridSpan w:val="8"/>
            <w:vAlign w:val="center"/>
          </w:tcPr>
          <w:p w:rsidR="00B14BEA" w:rsidRPr="00A22864" w:rsidRDefault="005E02E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Структурна трансформација и одрживи развој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300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15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85" w:type="pct"/>
            <w:gridSpan w:val="8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300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15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85" w:type="pct"/>
            <w:gridSpan w:val="8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5E02EC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5E02EC" w:rsidRPr="00A22864" w:rsidRDefault="005E02E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119" w:type="pct"/>
            <w:gridSpan w:val="8"/>
            <w:shd w:val="clear" w:color="auto" w:fill="auto"/>
          </w:tcPr>
          <w:p w:rsidR="005E02EC" w:rsidRPr="008E0446" w:rsidRDefault="005E02EC" w:rsidP="00986A6D">
            <w:r w:rsidRPr="008E0446">
              <w:t>Марјановић, В. (2015). Структурне промене и привредни развој. Монографија. Економски факултет Универзитета у Нишу, 2015, 157 стр. ISBN: 978-86-6139-110-1, COBISS.SR-ID 218797068.</w:t>
            </w:r>
          </w:p>
        </w:tc>
        <w:tc>
          <w:tcPr>
            <w:tcW w:w="525" w:type="pct"/>
            <w:vAlign w:val="center"/>
          </w:tcPr>
          <w:p w:rsidR="005E02EC" w:rsidRPr="007953A7" w:rsidRDefault="007953A7" w:rsidP="00BE59E8">
            <w:r>
              <w:t>M42</w:t>
            </w:r>
          </w:p>
        </w:tc>
      </w:tr>
      <w:tr w:rsidR="005E02EC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5E02EC" w:rsidRPr="00A22864" w:rsidRDefault="005E02E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4119" w:type="pct"/>
            <w:gridSpan w:val="8"/>
            <w:shd w:val="clear" w:color="auto" w:fill="auto"/>
          </w:tcPr>
          <w:p w:rsidR="005E02EC" w:rsidRPr="008E0446" w:rsidRDefault="005E02EC" w:rsidP="00986A6D">
            <w:r w:rsidRPr="008E0446">
              <w:t>Марјановић, М. &amp; Марјановић, В. (2014). Подстицање развоја индустрије као кључна детерминанта стратегије реструктурирања привреде Републике Србије. Теме 4/2014, 1425- 1444. ISSN 0353-7919, UDK 338.45.01(497.11).</w:t>
            </w:r>
          </w:p>
        </w:tc>
        <w:tc>
          <w:tcPr>
            <w:tcW w:w="525" w:type="pct"/>
            <w:vAlign w:val="center"/>
          </w:tcPr>
          <w:p w:rsidR="005E02EC" w:rsidRPr="007953A7" w:rsidRDefault="007953A7" w:rsidP="00BE59E8">
            <w:r>
              <w:t>M24</w:t>
            </w:r>
          </w:p>
        </w:tc>
      </w:tr>
      <w:tr w:rsidR="005E02EC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5E02EC" w:rsidRPr="00A22864" w:rsidRDefault="005E02E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4119" w:type="pct"/>
            <w:gridSpan w:val="8"/>
            <w:shd w:val="clear" w:color="auto" w:fill="auto"/>
          </w:tcPr>
          <w:p w:rsidR="005E02EC" w:rsidRPr="008E0446" w:rsidRDefault="005E02EC" w:rsidP="00986A6D">
            <w:r w:rsidRPr="008E0446">
              <w:t>Марјановић, В. (2015). Структурне промене и структурна трансформација у савременој развојној економији. Економске теме, 53 (1), 65-84. ISSN: 0353-8648, UDK 330.342.</w:t>
            </w:r>
          </w:p>
        </w:tc>
        <w:tc>
          <w:tcPr>
            <w:tcW w:w="525" w:type="pct"/>
            <w:vAlign w:val="center"/>
          </w:tcPr>
          <w:p w:rsidR="005E02EC" w:rsidRPr="00A22864" w:rsidRDefault="007953A7" w:rsidP="00BE59E8">
            <w:pPr>
              <w:rPr>
                <w:lang w:val="sr-Cyrl-CS"/>
              </w:rPr>
            </w:pPr>
            <w:r w:rsidRPr="007953A7">
              <w:rPr>
                <w:lang w:val="sr-Cyrl-CS"/>
              </w:rPr>
              <w:t>M51</w:t>
            </w:r>
          </w:p>
        </w:tc>
      </w:tr>
      <w:tr w:rsidR="005E02EC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5E02EC" w:rsidRPr="00A22864" w:rsidRDefault="005E02E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4.</w:t>
            </w:r>
          </w:p>
        </w:tc>
        <w:tc>
          <w:tcPr>
            <w:tcW w:w="4119" w:type="pct"/>
            <w:gridSpan w:val="8"/>
            <w:shd w:val="clear" w:color="auto" w:fill="auto"/>
          </w:tcPr>
          <w:p w:rsidR="005E02EC" w:rsidRPr="008E0446" w:rsidRDefault="005E02EC" w:rsidP="00986A6D">
            <w:r w:rsidRPr="008E0446">
              <w:t>Марјановић, В. &amp; Аранђеловић, З. (2016). Sectoral Analysis of Structural Chang</w:t>
            </w:r>
            <w:r w:rsidR="004F695C">
              <w:t>es of the Republic of Serbia.</w:t>
            </w:r>
            <w:r w:rsidRPr="008E0446">
              <w:t xml:space="preserve"> The First Decade of Living with the Global Crisis-Economic and Social Developments in the Balkans and Eastern Europe, (стр. 3-17). Springer, Switzerland. ISSN: 1431- 1933, DOI 10.1007/978-3-319-24267-5_1</w:t>
            </w:r>
          </w:p>
        </w:tc>
        <w:tc>
          <w:tcPr>
            <w:tcW w:w="525" w:type="pct"/>
            <w:vAlign w:val="center"/>
          </w:tcPr>
          <w:p w:rsidR="005E02EC" w:rsidRPr="007953A7" w:rsidRDefault="007953A7" w:rsidP="00BE59E8">
            <w:r>
              <w:t>M13</w:t>
            </w:r>
          </w:p>
        </w:tc>
      </w:tr>
      <w:tr w:rsidR="005E02EC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5E02EC" w:rsidRPr="00A22864" w:rsidRDefault="005E02E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5.</w:t>
            </w:r>
          </w:p>
        </w:tc>
        <w:tc>
          <w:tcPr>
            <w:tcW w:w="4119" w:type="pct"/>
            <w:gridSpan w:val="8"/>
            <w:shd w:val="clear" w:color="auto" w:fill="auto"/>
          </w:tcPr>
          <w:p w:rsidR="005E02EC" w:rsidRPr="008E0446" w:rsidRDefault="005E02EC" w:rsidP="00986A6D">
            <w:r w:rsidRPr="008E0446">
              <w:t>Марјановић, В., Милованчевић, М., Младеновић, И. (2016). Prediction of GDP growth rate based on carbon dioxide (CO2) emissions, Journal of CO2 Utilization, Volume 16, Elsevier, 212-217. ISSN: 2212-9820, DOI:10.1016/j.jcou.2016.07.009</w:t>
            </w:r>
          </w:p>
        </w:tc>
        <w:tc>
          <w:tcPr>
            <w:tcW w:w="525" w:type="pct"/>
            <w:vAlign w:val="center"/>
          </w:tcPr>
          <w:p w:rsidR="005E02EC" w:rsidRPr="007953A7" w:rsidRDefault="007953A7" w:rsidP="00BE59E8">
            <w:r>
              <w:t>M21</w:t>
            </w: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B14BEA" w:rsidRPr="00A22864" w:rsidRDefault="00FD3C02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6.</w:t>
            </w:r>
          </w:p>
        </w:tc>
        <w:tc>
          <w:tcPr>
            <w:tcW w:w="4119" w:type="pct"/>
            <w:gridSpan w:val="8"/>
            <w:shd w:val="clear" w:color="auto" w:fill="auto"/>
            <w:vAlign w:val="center"/>
          </w:tcPr>
          <w:p w:rsidR="00B14BEA" w:rsidRPr="00A22864" w:rsidRDefault="00FD3C02" w:rsidP="007953A7">
            <w:pPr>
              <w:rPr>
                <w:lang w:val="sr-Cyrl-CS"/>
              </w:rPr>
            </w:pPr>
            <w:r w:rsidRPr="00FD3C02">
              <w:t>Марјановић, В</w:t>
            </w:r>
            <w:r>
              <w:t>.</w:t>
            </w:r>
            <w:r w:rsidRPr="00FD3C02">
              <w:rPr>
                <w:lang w:val="sr-Cyrl-CS"/>
              </w:rPr>
              <w:t xml:space="preserve"> </w:t>
            </w:r>
            <w:r>
              <w:t>(</w:t>
            </w:r>
            <w:r w:rsidRPr="00FD3C02">
              <w:rPr>
                <w:lang w:val="sr-Cyrl-CS"/>
              </w:rPr>
              <w:t>2010</w:t>
            </w:r>
            <w:r>
              <w:t xml:space="preserve">). </w:t>
            </w:r>
            <w:r w:rsidRPr="00FD3C02">
              <w:rPr>
                <w:lang w:val="sr-Cyrl-CS"/>
              </w:rPr>
              <w:t>Значај и утицај привредн</w:t>
            </w:r>
            <w:r>
              <w:rPr>
                <w:lang w:val="sr-Cyrl-CS"/>
              </w:rPr>
              <w:t>е структуре на привредни развој</w:t>
            </w:r>
            <w:r>
              <w:t>.</w:t>
            </w:r>
            <w:r w:rsidRPr="00FD3C02">
              <w:rPr>
                <w:lang w:val="sr-Cyrl-CS"/>
              </w:rPr>
              <w:tab/>
              <w:t>Економске теме бр. 3,</w:t>
            </w:r>
            <w:r w:rsidR="007953A7">
              <w:t xml:space="preserve"> </w:t>
            </w:r>
            <w:r w:rsidRPr="00FD3C02">
              <w:rPr>
                <w:lang w:val="sr-Cyrl-CS"/>
              </w:rPr>
              <w:t xml:space="preserve">369 </w:t>
            </w:r>
            <w:r w:rsidR="007953A7">
              <w:rPr>
                <w:lang w:val="sr-Cyrl-CS"/>
              </w:rPr>
              <w:t>–</w:t>
            </w:r>
            <w:r w:rsidRPr="00FD3C02">
              <w:rPr>
                <w:lang w:val="sr-Cyrl-CS"/>
              </w:rPr>
              <w:t xml:space="preserve"> 382</w:t>
            </w:r>
            <w:r w:rsidR="007953A7">
              <w:t xml:space="preserve">. </w:t>
            </w:r>
            <w:r w:rsidRPr="00FD3C02">
              <w:rPr>
                <w:lang w:val="sr-Cyrl-CS"/>
              </w:rPr>
              <w:t>ISSN: 0353-8648</w:t>
            </w:r>
            <w:r w:rsidR="007953A7">
              <w:t>.</w:t>
            </w:r>
            <w:r w:rsidRPr="00FD3C02">
              <w:rPr>
                <w:lang w:val="sr-Cyrl-CS"/>
              </w:rPr>
              <w:tab/>
            </w:r>
            <w:r w:rsidRPr="00FD3C02">
              <w:rPr>
                <w:lang w:val="sr-Cyrl-CS"/>
              </w:rPr>
              <w:tab/>
            </w:r>
          </w:p>
        </w:tc>
        <w:tc>
          <w:tcPr>
            <w:tcW w:w="525" w:type="pct"/>
            <w:vAlign w:val="center"/>
          </w:tcPr>
          <w:p w:rsidR="00B14BEA" w:rsidRPr="00A22864" w:rsidRDefault="007953A7" w:rsidP="00BE59E8">
            <w:pPr>
              <w:rPr>
                <w:lang w:val="sr-Cyrl-CS"/>
              </w:rPr>
            </w:pPr>
            <w:r w:rsidRPr="00FD3C02">
              <w:rPr>
                <w:lang w:val="sr-Cyrl-CS"/>
              </w:rPr>
              <w:t>M51</w:t>
            </w: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B14BEA" w:rsidRPr="00A22864" w:rsidRDefault="00FD3C02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7.</w:t>
            </w:r>
          </w:p>
        </w:tc>
        <w:tc>
          <w:tcPr>
            <w:tcW w:w="4119" w:type="pct"/>
            <w:gridSpan w:val="8"/>
            <w:shd w:val="clear" w:color="auto" w:fill="auto"/>
            <w:vAlign w:val="center"/>
          </w:tcPr>
          <w:p w:rsidR="00B14BEA" w:rsidRPr="00A22864" w:rsidRDefault="007953A7" w:rsidP="00D60CAE">
            <w:pPr>
              <w:rPr>
                <w:lang w:val="sr-Cyrl-CS"/>
              </w:rPr>
            </w:pPr>
            <w:r w:rsidRPr="007953A7">
              <w:t>Марјановић, В</w:t>
            </w:r>
            <w:r>
              <w:t xml:space="preserve">., </w:t>
            </w:r>
            <w:r w:rsidR="00D60CAE">
              <w:t>Аранђеловић, З</w:t>
            </w:r>
            <w:r>
              <w:t>.</w:t>
            </w:r>
            <w:r w:rsidRPr="007953A7">
              <w:rPr>
                <w:lang w:val="sr-Cyrl-CS"/>
              </w:rPr>
              <w:t xml:space="preserve"> </w:t>
            </w:r>
            <w:r>
              <w:t>(</w:t>
            </w:r>
            <w:r w:rsidRPr="007953A7">
              <w:rPr>
                <w:lang w:val="sr-Cyrl-CS"/>
              </w:rPr>
              <w:t>2011</w:t>
            </w:r>
            <w:r>
              <w:t xml:space="preserve">). </w:t>
            </w:r>
            <w:r w:rsidRPr="007953A7">
              <w:rPr>
                <w:lang w:val="sr-Cyrl-CS"/>
              </w:rPr>
              <w:t>Стратегија и економска политика у регионал</w:t>
            </w:r>
            <w:r>
              <w:rPr>
                <w:lang w:val="sr-Cyrl-CS"/>
              </w:rPr>
              <w:t xml:space="preserve">ном развоју </w:t>
            </w:r>
            <w:r>
              <w:rPr>
                <w:lang w:val="sr-Cyrl-CS"/>
              </w:rPr>
              <w:lastRenderedPageBreak/>
              <w:t>Србије</w:t>
            </w:r>
            <w:r>
              <w:t>.</w:t>
            </w:r>
            <w:r w:rsidRPr="007953A7">
              <w:rPr>
                <w:lang w:val="sr-Cyrl-CS"/>
              </w:rPr>
              <w:tab/>
              <w:t>Регионални развој и демографски токови земаља Југоисточне</w:t>
            </w:r>
            <w:r>
              <w:rPr>
                <w:lang w:val="sr-Cyrl-CS"/>
              </w:rPr>
              <w:t xml:space="preserve"> Европе, </w:t>
            </w:r>
            <w:r w:rsidRPr="007953A7">
              <w:rPr>
                <w:lang w:val="sr-Cyrl-CS"/>
              </w:rPr>
              <w:t xml:space="preserve">III </w:t>
            </w:r>
            <w:r>
              <w:rPr>
                <w:lang w:val="sr-Cyrl-CS"/>
              </w:rPr>
              <w:t>–</w:t>
            </w:r>
            <w:r w:rsidRPr="007953A7">
              <w:rPr>
                <w:lang w:val="sr-Cyrl-CS"/>
              </w:rPr>
              <w:t xml:space="preserve"> XIV</w:t>
            </w:r>
            <w:r>
              <w:t>.</w:t>
            </w:r>
            <w:r>
              <w:rPr>
                <w:lang w:val="sr-Cyrl-CS"/>
              </w:rPr>
              <w:t xml:space="preserve"> Економски факултет Ниш</w:t>
            </w:r>
            <w:r>
              <w:t xml:space="preserve">. </w:t>
            </w:r>
            <w:r w:rsidRPr="007953A7">
              <w:rPr>
                <w:lang w:val="sr-Cyrl-CS"/>
              </w:rPr>
              <w:t>ISBN: 978-86-6139-026-5</w:t>
            </w:r>
            <w:r w:rsidRPr="007953A7">
              <w:rPr>
                <w:lang w:val="sr-Cyrl-CS"/>
              </w:rPr>
              <w:tab/>
            </w:r>
            <w:r w:rsidRPr="007953A7">
              <w:rPr>
                <w:lang w:val="sr-Cyrl-CS"/>
              </w:rPr>
              <w:tab/>
            </w:r>
          </w:p>
        </w:tc>
        <w:tc>
          <w:tcPr>
            <w:tcW w:w="525" w:type="pct"/>
            <w:vAlign w:val="center"/>
          </w:tcPr>
          <w:p w:rsidR="00B14BEA" w:rsidRPr="00A22864" w:rsidRDefault="007953A7" w:rsidP="00BE59E8">
            <w:pPr>
              <w:rPr>
                <w:lang w:val="sr-Cyrl-CS"/>
              </w:rPr>
            </w:pPr>
            <w:r w:rsidRPr="007953A7">
              <w:rPr>
                <w:lang w:val="sr-Cyrl-CS"/>
              </w:rPr>
              <w:lastRenderedPageBreak/>
              <w:t>M31</w:t>
            </w: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B14BEA" w:rsidRPr="00A22864" w:rsidRDefault="00FD3C02" w:rsidP="00BE59E8">
            <w:pPr>
              <w:rPr>
                <w:lang w:val="sr-Cyrl-CS"/>
              </w:rPr>
            </w:pPr>
            <w:r>
              <w:rPr>
                <w:lang w:val="sr-Cyrl-CS"/>
              </w:rPr>
              <w:lastRenderedPageBreak/>
              <w:t>8.</w:t>
            </w:r>
          </w:p>
        </w:tc>
        <w:tc>
          <w:tcPr>
            <w:tcW w:w="4119" w:type="pct"/>
            <w:gridSpan w:val="8"/>
            <w:shd w:val="clear" w:color="auto" w:fill="auto"/>
            <w:vAlign w:val="center"/>
          </w:tcPr>
          <w:p w:rsidR="00B14BEA" w:rsidRPr="00A22864" w:rsidRDefault="00D60CAE" w:rsidP="00D60CAE">
            <w:pPr>
              <w:rPr>
                <w:lang w:val="sr-Cyrl-CS"/>
              </w:rPr>
            </w:pPr>
            <w:r w:rsidRPr="00D60CAE">
              <w:rPr>
                <w:lang w:val="sr-Cyrl-CS"/>
              </w:rPr>
              <w:t>Милошевић, Д., Марјановић, В</w:t>
            </w:r>
            <w:r w:rsidR="007953A7">
              <w:t>.</w:t>
            </w:r>
            <w:r w:rsidR="007953A7" w:rsidRPr="007953A7">
              <w:rPr>
                <w:lang w:val="sr-Cyrl-CS"/>
              </w:rPr>
              <w:t xml:space="preserve"> </w:t>
            </w:r>
            <w:r w:rsidR="007953A7">
              <w:t>(</w:t>
            </w:r>
            <w:r w:rsidR="007953A7" w:rsidRPr="007953A7">
              <w:rPr>
                <w:lang w:val="sr-Cyrl-CS"/>
              </w:rPr>
              <w:t>2018</w:t>
            </w:r>
            <w:r w:rsidR="007953A7">
              <w:t xml:space="preserve">). </w:t>
            </w:r>
            <w:r w:rsidR="007953A7" w:rsidRPr="007953A7">
              <w:rPr>
                <w:lang w:val="sr-Cyrl-CS"/>
              </w:rPr>
              <w:t>The Development Effects of the Monetary and Fiscal Po</w:t>
            </w:r>
            <w:r w:rsidR="007953A7">
              <w:rPr>
                <w:lang w:val="sr-Cyrl-CS"/>
              </w:rPr>
              <w:t>licy in Contemporary Conditions</w:t>
            </w:r>
            <w:r w:rsidR="007953A7">
              <w:t>.</w:t>
            </w:r>
            <w:r w:rsidR="007953A7" w:rsidRPr="007953A7">
              <w:rPr>
                <w:lang w:val="sr-Cyrl-CS"/>
              </w:rPr>
              <w:tab/>
              <w:t>Facta Universitatis, vol. 15, No. 4, 393-404</w:t>
            </w:r>
            <w:r w:rsidR="007953A7">
              <w:t xml:space="preserve">. </w:t>
            </w:r>
            <w:r>
              <w:rPr>
                <w:lang w:val="sr-Cyrl-CS"/>
              </w:rPr>
              <w:t>ISSN: 0354-4699</w:t>
            </w:r>
            <w:r>
              <w:rPr>
                <w:lang w:val="sr-Cyrl-CS"/>
              </w:rPr>
              <w:tab/>
              <w:t>UDK 336.02</w:t>
            </w:r>
            <w:r w:rsidR="007953A7" w:rsidRPr="007953A7">
              <w:rPr>
                <w:lang w:val="sr-Cyrl-CS"/>
              </w:rPr>
              <w:t>338.23:336.74</w:t>
            </w:r>
            <w:r w:rsidR="007953A7" w:rsidRPr="007953A7">
              <w:rPr>
                <w:lang w:val="sr-Cyrl-CS"/>
              </w:rPr>
              <w:tab/>
            </w:r>
          </w:p>
        </w:tc>
        <w:tc>
          <w:tcPr>
            <w:tcW w:w="525" w:type="pct"/>
            <w:vAlign w:val="center"/>
          </w:tcPr>
          <w:p w:rsidR="00B14BEA" w:rsidRPr="00A22864" w:rsidRDefault="007953A7" w:rsidP="00BE59E8">
            <w:pPr>
              <w:rPr>
                <w:lang w:val="sr-Cyrl-CS"/>
              </w:rPr>
            </w:pPr>
            <w:r w:rsidRPr="007953A7">
              <w:rPr>
                <w:lang w:val="sr-Cyrl-CS"/>
              </w:rPr>
              <w:t>M51</w:t>
            </w: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B14BEA" w:rsidRPr="00A22864" w:rsidRDefault="00FD3C02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9.</w:t>
            </w:r>
          </w:p>
        </w:tc>
        <w:tc>
          <w:tcPr>
            <w:tcW w:w="4119" w:type="pct"/>
            <w:gridSpan w:val="8"/>
            <w:shd w:val="clear" w:color="auto" w:fill="auto"/>
            <w:vAlign w:val="center"/>
          </w:tcPr>
          <w:p w:rsidR="00B14BEA" w:rsidRPr="00A22864" w:rsidRDefault="00D60CAE" w:rsidP="00D60CAE">
            <w:pPr>
              <w:rPr>
                <w:lang w:val="sr-Cyrl-CS"/>
              </w:rPr>
            </w:pPr>
            <w:r w:rsidRPr="00D60CAE">
              <w:t xml:space="preserve">Марјановић, В., </w:t>
            </w:r>
            <w:r>
              <w:t>Ђорђевић, Д</w:t>
            </w:r>
            <w:r w:rsidRPr="00D60CAE">
              <w:t>.</w:t>
            </w:r>
            <w:r w:rsidRPr="00D60CAE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(</w:t>
            </w:r>
            <w:r w:rsidRPr="00D60CAE">
              <w:rPr>
                <w:lang w:val="sr-Cyrl-CS"/>
              </w:rPr>
              <w:t>2016</w:t>
            </w:r>
            <w:r>
              <w:rPr>
                <w:lang w:val="sr-Cyrl-CS"/>
              </w:rPr>
              <w:t xml:space="preserve">). </w:t>
            </w:r>
            <w:r w:rsidRPr="00D60CAE">
              <w:rPr>
                <w:lang w:val="sr-Cyrl-CS"/>
              </w:rPr>
              <w:t xml:space="preserve">Tourism Development Growth as a Strategic </w:t>
            </w:r>
            <w:r>
              <w:rPr>
                <w:lang w:val="sr-Cyrl-CS"/>
              </w:rPr>
              <w:t xml:space="preserve">Goal of the Republic of Serbia. </w:t>
            </w:r>
            <w:r w:rsidRPr="00D60CAE">
              <w:rPr>
                <w:lang w:val="sr-Cyrl-CS"/>
              </w:rPr>
              <w:t>Horizons internation</w:t>
            </w:r>
            <w:r>
              <w:rPr>
                <w:lang w:val="sr-Cyrl-CS"/>
              </w:rPr>
              <w:t xml:space="preserve">al scientific journal, series A, </w:t>
            </w:r>
            <w:r w:rsidRPr="00D60CAE">
              <w:rPr>
                <w:lang w:val="sr-Cyrl-CS"/>
              </w:rPr>
              <w:t>Social S</w:t>
            </w:r>
            <w:r>
              <w:rPr>
                <w:lang w:val="sr-Cyrl-CS"/>
              </w:rPr>
              <w:t xml:space="preserve">ciences and Humanities, Vol. 20, 233-247. </w:t>
            </w:r>
            <w:r w:rsidRPr="00D60CAE">
              <w:rPr>
                <w:lang w:val="sr-Cyrl-CS"/>
              </w:rPr>
              <w:t>ISSN 1857-9884</w:t>
            </w:r>
            <w:r w:rsidRPr="00D60CAE">
              <w:rPr>
                <w:lang w:val="sr-Cyrl-CS"/>
              </w:rPr>
              <w:tab/>
              <w:t xml:space="preserve">DOI </w:t>
            </w:r>
            <w:r>
              <w:rPr>
                <w:lang w:val="sr-Cyrl-CS"/>
              </w:rPr>
              <w:t xml:space="preserve">10.20544/HORIZONS.A.20.1.17.P16. </w:t>
            </w:r>
            <w:r w:rsidRPr="00D60CAE">
              <w:rPr>
                <w:lang w:val="sr-Cyrl-CS"/>
              </w:rPr>
              <w:t>UDC 338.48-026.23(497.7)</w:t>
            </w:r>
            <w:r w:rsidRPr="00D60CAE">
              <w:rPr>
                <w:lang w:val="sr-Cyrl-CS"/>
              </w:rPr>
              <w:tab/>
            </w:r>
          </w:p>
        </w:tc>
        <w:tc>
          <w:tcPr>
            <w:tcW w:w="525" w:type="pct"/>
            <w:vAlign w:val="center"/>
          </w:tcPr>
          <w:p w:rsidR="00B14BEA" w:rsidRPr="00A22864" w:rsidRDefault="00D60CA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М23</w:t>
            </w: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B14BEA" w:rsidRPr="00A22864" w:rsidRDefault="00FD3C02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10.</w:t>
            </w:r>
          </w:p>
        </w:tc>
        <w:tc>
          <w:tcPr>
            <w:tcW w:w="4119" w:type="pct"/>
            <w:gridSpan w:val="8"/>
            <w:shd w:val="clear" w:color="auto" w:fill="auto"/>
            <w:vAlign w:val="center"/>
          </w:tcPr>
          <w:p w:rsidR="00B14BEA" w:rsidRPr="00A22864" w:rsidRDefault="00D60CAE" w:rsidP="00D60CAE">
            <w:pPr>
              <w:rPr>
                <w:lang w:val="sr-Cyrl-CS"/>
              </w:rPr>
            </w:pPr>
            <w:r w:rsidRPr="00D60CAE">
              <w:rPr>
                <w:lang w:val="sr-Cyrl-CS"/>
              </w:rPr>
              <w:t>Младеновић</w:t>
            </w:r>
            <w:r>
              <w:rPr>
                <w:lang w:val="sr-Cyrl-CS"/>
              </w:rPr>
              <w:t>, И.,</w:t>
            </w:r>
            <w:r w:rsidRPr="00D60CAE">
              <w:rPr>
                <w:lang w:val="sr-Cyrl-CS"/>
              </w:rPr>
              <w:t xml:space="preserve"> Милованчевић</w:t>
            </w:r>
            <w:r>
              <w:rPr>
                <w:lang w:val="sr-Cyrl-CS"/>
              </w:rPr>
              <w:t>, М.,</w:t>
            </w:r>
            <w:r w:rsidRPr="00D60CAE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Соколов- Младе</w:t>
            </w:r>
            <w:r w:rsidRPr="00D60CAE">
              <w:rPr>
                <w:lang w:val="sr-Cyrl-CS"/>
              </w:rPr>
              <w:t>новић</w:t>
            </w:r>
            <w:r>
              <w:rPr>
                <w:lang w:val="sr-Cyrl-CS"/>
              </w:rPr>
              <w:t>, С., Марјановић, В.,</w:t>
            </w:r>
            <w:r w:rsidRPr="00D60CAE">
              <w:rPr>
                <w:lang w:val="sr-Cyrl-CS"/>
              </w:rPr>
              <w:t xml:space="preserve"> Петковић</w:t>
            </w:r>
            <w:r>
              <w:rPr>
                <w:lang w:val="sr-Cyrl-CS"/>
              </w:rPr>
              <w:t>, Б.</w:t>
            </w:r>
            <w:r w:rsidRPr="00D60CAE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(</w:t>
            </w:r>
            <w:r w:rsidRPr="00D60CAE">
              <w:rPr>
                <w:lang w:val="sr-Cyrl-CS"/>
              </w:rPr>
              <w:t>2016</w:t>
            </w:r>
            <w:r>
              <w:rPr>
                <w:lang w:val="sr-Cyrl-CS"/>
              </w:rPr>
              <w:t xml:space="preserve">). </w:t>
            </w:r>
            <w:r w:rsidRPr="00D60CAE">
              <w:rPr>
                <w:lang w:val="sr-Cyrl-CS"/>
              </w:rPr>
              <w:t xml:space="preserve">Analyzing and management of health care expenditure and gross domestic product (GDP) growth rate by </w:t>
            </w:r>
            <w:r>
              <w:rPr>
                <w:lang w:val="sr-Cyrl-CS"/>
              </w:rPr>
              <w:t xml:space="preserve">adaptive neuro-fuzzy technique. </w:t>
            </w:r>
            <w:r w:rsidRPr="00D60CAE">
              <w:rPr>
                <w:lang w:val="sr-Cyrl-CS"/>
              </w:rPr>
              <w:t>Computers in Human Behavior, vol. 64, Elsevier, 524-530</w:t>
            </w:r>
            <w:r>
              <w:rPr>
                <w:lang w:val="sr-Cyrl-CS"/>
              </w:rPr>
              <w:t>.</w:t>
            </w:r>
            <w:r w:rsidRPr="00D60CAE">
              <w:rPr>
                <w:lang w:val="sr-Cyrl-CS"/>
              </w:rPr>
              <w:t xml:space="preserve"> ISS</w:t>
            </w:r>
            <w:r>
              <w:rPr>
                <w:lang w:val="sr-Cyrl-CS"/>
              </w:rPr>
              <w:t xml:space="preserve">N: 0747-5632. </w:t>
            </w:r>
            <w:r w:rsidRPr="00D60CAE">
              <w:rPr>
                <w:lang w:val="sr-Cyrl-CS"/>
              </w:rPr>
              <w:t>DOI:10.1016/j.chb.2016.07.052</w:t>
            </w:r>
            <w:r w:rsidRPr="00D60CAE">
              <w:rPr>
                <w:lang w:val="sr-Cyrl-CS"/>
              </w:rPr>
              <w:tab/>
            </w:r>
          </w:p>
        </w:tc>
        <w:tc>
          <w:tcPr>
            <w:tcW w:w="525" w:type="pct"/>
            <w:vAlign w:val="center"/>
          </w:tcPr>
          <w:p w:rsidR="00B14BEA" w:rsidRPr="00A22864" w:rsidRDefault="00D60CA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М21</w:t>
            </w: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B14BEA" w:rsidRPr="00A22864" w:rsidRDefault="00D60CA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11.</w:t>
            </w:r>
          </w:p>
        </w:tc>
        <w:tc>
          <w:tcPr>
            <w:tcW w:w="4119" w:type="pct"/>
            <w:gridSpan w:val="8"/>
            <w:shd w:val="clear" w:color="auto" w:fill="auto"/>
            <w:vAlign w:val="center"/>
          </w:tcPr>
          <w:p w:rsidR="00B14BEA" w:rsidRPr="00A22864" w:rsidRDefault="00806E27" w:rsidP="00806E27">
            <w:pPr>
              <w:rPr>
                <w:lang w:val="sr-Cyrl-CS"/>
              </w:rPr>
            </w:pPr>
            <w:r w:rsidRPr="00806E27">
              <w:rPr>
                <w:lang w:val="sr-Cyrl-CS"/>
              </w:rPr>
              <w:t>Аранђеловић</w:t>
            </w:r>
            <w:r>
              <w:rPr>
                <w:lang w:val="sr-Cyrl-CS"/>
              </w:rPr>
              <w:t>, З.,</w:t>
            </w:r>
            <w:r w:rsidRPr="00806E27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 xml:space="preserve">Марјановић, В., </w:t>
            </w:r>
            <w:r w:rsidRPr="00806E27">
              <w:rPr>
                <w:lang w:val="sr-Cyrl-CS"/>
              </w:rPr>
              <w:t>Петровић-Ранђеловић</w:t>
            </w:r>
            <w:r>
              <w:rPr>
                <w:lang w:val="sr-Cyrl-CS"/>
              </w:rPr>
              <w:t>, М.</w:t>
            </w:r>
            <w:r w:rsidRPr="00806E27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(</w:t>
            </w:r>
            <w:r w:rsidRPr="00806E27">
              <w:rPr>
                <w:lang w:val="sr-Cyrl-CS"/>
              </w:rPr>
              <w:t>2013</w:t>
            </w:r>
            <w:r>
              <w:rPr>
                <w:lang w:val="sr-Cyrl-CS"/>
              </w:rPr>
              <w:t>).</w:t>
            </w:r>
            <w:r w:rsidRPr="00806E27">
              <w:rPr>
                <w:lang w:val="sr-Cyrl-CS"/>
              </w:rPr>
              <w:t xml:space="preserve"> Structural Changes in the Li</w:t>
            </w:r>
            <w:r>
              <w:rPr>
                <w:lang w:val="sr-Cyrl-CS"/>
              </w:rPr>
              <w:t xml:space="preserve">ght of new Industrial Strategy. </w:t>
            </w:r>
            <w:r w:rsidRPr="00806E27">
              <w:rPr>
                <w:lang w:val="sr-Cyrl-CS"/>
              </w:rPr>
              <w:t>Економика пр</w:t>
            </w:r>
            <w:r>
              <w:rPr>
                <w:lang w:val="sr-Cyrl-CS"/>
              </w:rPr>
              <w:t xml:space="preserve">едузећа, септембар-октобар 2013, 373-385. </w:t>
            </w:r>
            <w:r w:rsidRPr="00806E27">
              <w:rPr>
                <w:lang w:val="sr-Cyrl-CS"/>
              </w:rPr>
              <w:t>ISSN: 0353</w:t>
            </w:r>
            <w:r>
              <w:rPr>
                <w:lang w:val="sr-Cyrl-CS"/>
              </w:rPr>
              <w:t>-433X</w:t>
            </w:r>
          </w:p>
        </w:tc>
        <w:tc>
          <w:tcPr>
            <w:tcW w:w="525" w:type="pct"/>
            <w:vAlign w:val="center"/>
          </w:tcPr>
          <w:p w:rsidR="00B14BEA" w:rsidRPr="00A22864" w:rsidRDefault="00806E27" w:rsidP="00BE59E8">
            <w:pPr>
              <w:rPr>
                <w:lang w:val="sr-Cyrl-CS"/>
              </w:rPr>
            </w:pPr>
            <w:r w:rsidRPr="00806E27">
              <w:rPr>
                <w:lang w:val="sr-Cyrl-CS"/>
              </w:rPr>
              <w:t>M51</w:t>
            </w: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119" w:type="pct"/>
            <w:gridSpan w:val="8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525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119" w:type="pct"/>
            <w:gridSpan w:val="8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525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B025DF">
        <w:trPr>
          <w:trHeight w:val="227"/>
          <w:jc w:val="center"/>
        </w:trPr>
        <w:tc>
          <w:tcPr>
            <w:tcW w:w="356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119" w:type="pct"/>
            <w:gridSpan w:val="8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525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2851" w:type="pct"/>
            <w:gridSpan w:val="7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149" w:type="pct"/>
            <w:gridSpan w:val="4"/>
            <w:vAlign w:val="center"/>
          </w:tcPr>
          <w:p w:rsidR="00B14BEA" w:rsidRPr="00FD3C02" w:rsidRDefault="00FD3C02" w:rsidP="00BE59E8">
            <w:r>
              <w:rPr>
                <w:lang w:val="sr-Cyrl-CS"/>
              </w:rPr>
              <w:t>3</w:t>
            </w:r>
            <w:r>
              <w:t>8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2851" w:type="pct"/>
            <w:gridSpan w:val="7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149" w:type="pct"/>
            <w:gridSpan w:val="4"/>
            <w:vAlign w:val="center"/>
          </w:tcPr>
          <w:p w:rsidR="00B14BEA" w:rsidRPr="0059508A" w:rsidRDefault="00954897" w:rsidP="00BE59E8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2851" w:type="pct"/>
            <w:gridSpan w:val="7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756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 w:rsidR="00FD3C02">
              <w:rPr>
                <w:lang w:val="sr-Cyrl-CS"/>
              </w:rPr>
              <w:t xml:space="preserve"> </w:t>
            </w:r>
            <w:r w:rsidR="00FD3C02" w:rsidRPr="00FD3C02">
              <w:rPr>
                <w:b/>
                <w:lang w:val="sr-Cyrl-CS"/>
              </w:rPr>
              <w:t>0</w:t>
            </w:r>
          </w:p>
        </w:tc>
        <w:tc>
          <w:tcPr>
            <w:tcW w:w="1393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  <w:r w:rsidR="00FD3C02">
              <w:rPr>
                <w:lang w:val="sr-Cyrl-CS"/>
              </w:rPr>
              <w:t xml:space="preserve"> </w:t>
            </w:r>
            <w:r w:rsidR="00FD3C02" w:rsidRPr="00FD3C02">
              <w:rPr>
                <w:b/>
                <w:lang w:val="sr-Cyrl-CS"/>
              </w:rPr>
              <w:t>1</w:t>
            </w:r>
          </w:p>
        </w:tc>
      </w:tr>
      <w:tr w:rsidR="00B14BEA" w:rsidRPr="00A22864" w:rsidTr="00AF0A09">
        <w:trPr>
          <w:trHeight w:val="227"/>
          <w:jc w:val="center"/>
        </w:trPr>
        <w:tc>
          <w:tcPr>
            <w:tcW w:w="2851" w:type="pct"/>
            <w:gridSpan w:val="7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2149" w:type="pct"/>
            <w:gridSpan w:val="4"/>
            <w:vAlign w:val="center"/>
          </w:tcPr>
          <w:p w:rsidR="00B14BEA" w:rsidRPr="00A22864" w:rsidRDefault="00FD3C02" w:rsidP="00BE59E8">
            <w:pPr>
              <w:rPr>
                <w:lang w:val="sr-Cyrl-CS"/>
              </w:rPr>
            </w:pPr>
            <w:r w:rsidRPr="00FD3C02">
              <w:t>University Ca’ Foscari Venezia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Максимална дужине не сме бити већа од  1 странице А4</w:t>
            </w:r>
          </w:p>
        </w:tc>
      </w:tr>
    </w:tbl>
    <w:p w:rsidR="00B14BEA" w:rsidRDefault="00B14BEA" w:rsidP="00B14BEA">
      <w:pPr>
        <w:spacing w:after="60"/>
        <w:jc w:val="both"/>
        <w:rPr>
          <w:b/>
          <w:u w:val="single"/>
        </w:rPr>
      </w:pPr>
    </w:p>
    <w:p w:rsidR="00BC5C1A" w:rsidRDefault="00BC5C1A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AC5EFB">
      <w:pPr>
        <w:spacing w:after="60"/>
        <w:jc w:val="center"/>
        <w:rPr>
          <w:iCs/>
          <w:sz w:val="6"/>
          <w:szCs w:val="6"/>
        </w:rPr>
      </w:pPr>
    </w:p>
    <w:p w:rsidR="00FD3C02" w:rsidRDefault="00FD3C02" w:rsidP="00CD4C6B">
      <w:pPr>
        <w:spacing w:after="60"/>
        <w:rPr>
          <w:iCs/>
          <w:sz w:val="6"/>
          <w:szCs w:val="6"/>
        </w:rPr>
      </w:pPr>
    </w:p>
    <w:sectPr w:rsidR="00FD3C02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1F5" w:rsidRDefault="00EF41F5" w:rsidP="0010335F">
      <w:r>
        <w:separator/>
      </w:r>
    </w:p>
  </w:endnote>
  <w:endnote w:type="continuationSeparator" w:id="0">
    <w:p w:rsidR="00EF41F5" w:rsidRDefault="00EF41F5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7C13CD" w:rsidP="00441250">
    <w:pPr>
      <w:pStyle w:val="Footer"/>
      <w:jc w:val="right"/>
    </w:pPr>
    <w:fldSimple w:instr=" PAGE   \* MERGEFORMAT ">
      <w:r w:rsidR="00954897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1F5" w:rsidRDefault="00EF41F5" w:rsidP="0010335F">
      <w:r>
        <w:separator/>
      </w:r>
    </w:p>
  </w:footnote>
  <w:footnote w:type="continuationSeparator" w:id="0">
    <w:p w:rsidR="00EF41F5" w:rsidRDefault="00EF41F5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9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6"/>
  </w:num>
  <w:num w:numId="5">
    <w:abstractNumId w:val="1"/>
  </w:num>
  <w:num w:numId="6">
    <w:abstractNumId w:val="17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8"/>
  </w:num>
  <w:num w:numId="12">
    <w:abstractNumId w:val="10"/>
  </w:num>
  <w:num w:numId="13">
    <w:abstractNumId w:val="20"/>
  </w:num>
  <w:num w:numId="14">
    <w:abstractNumId w:val="22"/>
  </w:num>
  <w:num w:numId="15">
    <w:abstractNumId w:val="3"/>
  </w:num>
  <w:num w:numId="16">
    <w:abstractNumId w:val="19"/>
  </w:num>
  <w:num w:numId="17">
    <w:abstractNumId w:val="5"/>
  </w:num>
  <w:num w:numId="18">
    <w:abstractNumId w:val="9"/>
  </w:num>
  <w:num w:numId="19">
    <w:abstractNumId w:val="13"/>
  </w:num>
  <w:num w:numId="20">
    <w:abstractNumId w:val="21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A0141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709A"/>
    <w:rsid w:val="003F0376"/>
    <w:rsid w:val="003F1EE9"/>
    <w:rsid w:val="003F4735"/>
    <w:rsid w:val="00400028"/>
    <w:rsid w:val="00406394"/>
    <w:rsid w:val="0041342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4F695C"/>
    <w:rsid w:val="005028C3"/>
    <w:rsid w:val="00504458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508A"/>
    <w:rsid w:val="00597F73"/>
    <w:rsid w:val="005C1EE2"/>
    <w:rsid w:val="005D1F9A"/>
    <w:rsid w:val="005E02EC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B35AF"/>
    <w:rsid w:val="006C4264"/>
    <w:rsid w:val="006C4966"/>
    <w:rsid w:val="006C649A"/>
    <w:rsid w:val="006C7C01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953A7"/>
    <w:rsid w:val="007A077A"/>
    <w:rsid w:val="007A6A15"/>
    <w:rsid w:val="007B724D"/>
    <w:rsid w:val="007C13CD"/>
    <w:rsid w:val="007C6515"/>
    <w:rsid w:val="007F041E"/>
    <w:rsid w:val="007F7AE0"/>
    <w:rsid w:val="008063C8"/>
    <w:rsid w:val="00806E27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240F"/>
    <w:rsid w:val="00884954"/>
    <w:rsid w:val="0088579E"/>
    <w:rsid w:val="0089019D"/>
    <w:rsid w:val="00894CED"/>
    <w:rsid w:val="008A2218"/>
    <w:rsid w:val="008A30D0"/>
    <w:rsid w:val="008C6B9D"/>
    <w:rsid w:val="008D0EE4"/>
    <w:rsid w:val="008E16F5"/>
    <w:rsid w:val="008E1A23"/>
    <w:rsid w:val="008E4A1C"/>
    <w:rsid w:val="0090683F"/>
    <w:rsid w:val="0092172B"/>
    <w:rsid w:val="00921F5E"/>
    <w:rsid w:val="00932CC9"/>
    <w:rsid w:val="00940BE6"/>
    <w:rsid w:val="009464F9"/>
    <w:rsid w:val="00946B4C"/>
    <w:rsid w:val="0094706B"/>
    <w:rsid w:val="0095406D"/>
    <w:rsid w:val="00954897"/>
    <w:rsid w:val="00964C27"/>
    <w:rsid w:val="00965253"/>
    <w:rsid w:val="009754A1"/>
    <w:rsid w:val="00986A6D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103A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0A09"/>
    <w:rsid w:val="00AF32F7"/>
    <w:rsid w:val="00AF7F36"/>
    <w:rsid w:val="00B025DF"/>
    <w:rsid w:val="00B10832"/>
    <w:rsid w:val="00B12D77"/>
    <w:rsid w:val="00B14BEA"/>
    <w:rsid w:val="00B4464C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27D2"/>
    <w:rsid w:val="00BF407D"/>
    <w:rsid w:val="00C04598"/>
    <w:rsid w:val="00C060B4"/>
    <w:rsid w:val="00C10BDE"/>
    <w:rsid w:val="00C13CDD"/>
    <w:rsid w:val="00C13D00"/>
    <w:rsid w:val="00C260A7"/>
    <w:rsid w:val="00C32BE5"/>
    <w:rsid w:val="00C413B2"/>
    <w:rsid w:val="00C57442"/>
    <w:rsid w:val="00C61C74"/>
    <w:rsid w:val="00C725C8"/>
    <w:rsid w:val="00C7446D"/>
    <w:rsid w:val="00C816D4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4C6B"/>
    <w:rsid w:val="00CD6BAD"/>
    <w:rsid w:val="00CE263E"/>
    <w:rsid w:val="00CE69FD"/>
    <w:rsid w:val="00CF022D"/>
    <w:rsid w:val="00D1058F"/>
    <w:rsid w:val="00D25B86"/>
    <w:rsid w:val="00D326D8"/>
    <w:rsid w:val="00D35DEE"/>
    <w:rsid w:val="00D41666"/>
    <w:rsid w:val="00D54384"/>
    <w:rsid w:val="00D54ABB"/>
    <w:rsid w:val="00D55901"/>
    <w:rsid w:val="00D57EC8"/>
    <w:rsid w:val="00D60CAE"/>
    <w:rsid w:val="00D73FB7"/>
    <w:rsid w:val="00D8083B"/>
    <w:rsid w:val="00D90181"/>
    <w:rsid w:val="00DA639D"/>
    <w:rsid w:val="00DC5BCC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EF41F5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D3C02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3953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4</cp:revision>
  <dcterms:created xsi:type="dcterms:W3CDTF">2021-05-28T11:25:00Z</dcterms:created>
  <dcterms:modified xsi:type="dcterms:W3CDTF">2021-05-31T08:51:00Z</dcterms:modified>
</cp:coreProperties>
</file>